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252" w:lineRule="atLeast"/>
        <w:ind w:left="0" w:right="0"/>
        <w:jc w:val="center"/>
        <w:rPr>
          <w:color w:val="3E3E3E"/>
          <w:sz w:val="30"/>
          <w:szCs w:val="30"/>
          <w:shd w:val="clear" w:fill="FFFFFF"/>
        </w:rPr>
      </w:pPr>
      <w:r>
        <w:rPr>
          <w:color w:val="3E3E3E"/>
          <w:sz w:val="30"/>
          <w:szCs w:val="30"/>
          <w:shd w:val="clear" w:fill="FFFFFF"/>
        </w:rPr>
        <w:t>2019年</w:t>
      </w:r>
      <w:r>
        <w:rPr>
          <w:color w:val="3E3E3E"/>
          <w:sz w:val="30"/>
          <w:szCs w:val="30"/>
          <w:shd w:val="clear" w:fill="FFFFFF"/>
        </w:rPr>
        <w:t>桑植县事业单位公开招聘教师考生体检结果</w:t>
      </w:r>
    </w:p>
    <w:p>
      <w:pPr>
        <w:pStyle w:val="3"/>
        <w:keepNext w:val="0"/>
        <w:keepLines w:val="0"/>
        <w:widowControl/>
        <w:suppressLineNumbers w:val="0"/>
        <w:spacing w:before="376" w:beforeAutospacing="0" w:after="502" w:afterAutospacing="0" w:line="376" w:lineRule="atLeast"/>
        <w:ind w:left="0" w:right="0" w:firstLine="538"/>
      </w:pPr>
      <w:r>
        <w:rPr>
          <w:rFonts w:ascii="仿宋_GB2312" w:eastAsia="仿宋_GB2312" w:cs="仿宋_GB2312"/>
          <w:sz w:val="26"/>
          <w:szCs w:val="26"/>
          <w:shd w:val="clear" w:fill="FFFFFF"/>
        </w:rPr>
        <w:t>桑植县2019年事业单位公开招聘人员教师体检过程中，因考生陈嘉斐刚刚生产，体检未能完成。根据工作安排，2019年9月11日组织考生陈嘉斐完成体检，现将体检结果予以公布。</w:t>
      </w:r>
    </w:p>
    <w:p>
      <w:pPr>
        <w:pStyle w:val="3"/>
        <w:keepNext w:val="0"/>
        <w:keepLines w:val="0"/>
        <w:widowControl/>
        <w:suppressLineNumbers w:val="0"/>
        <w:spacing w:before="376" w:beforeAutospacing="0" w:after="502" w:afterAutospacing="0" w:line="376" w:lineRule="atLeast"/>
        <w:ind w:left="0" w:right="0"/>
      </w:pPr>
      <w:r>
        <w:rPr>
          <w:rFonts w:hint="default" w:ascii="Times New Roman" w:hAnsi="Times New Roman" w:cs="Times New Roman"/>
          <w:shd w:val="clear" w:fill="FFFFFF"/>
        </w:rPr>
        <w:t> </w:t>
      </w:r>
    </w:p>
    <w:tbl>
      <w:tblPr>
        <w:tblW w:w="68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589"/>
        <w:gridCol w:w="1778"/>
        <w:gridCol w:w="1177"/>
        <w:gridCol w:w="1275"/>
        <w:gridCol w:w="589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报考单位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报考岗位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准考证号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结论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3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</w:rPr>
              <w:t>陈嘉斐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77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</w:rPr>
              <w:t>桑植县城镇小学、农村小学</w:t>
            </w: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</w:rPr>
              <w:t>小学语文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</w:rPr>
              <w:t>20190021834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</w:rPr>
              <w:t>合格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376" w:beforeAutospacing="0" w:after="502" w:afterAutospacing="0" w:line="376" w:lineRule="atLeast"/>
        <w:ind w:left="0" w:right="0"/>
        <w:jc w:val="left"/>
      </w:pPr>
      <w:r>
        <w:rPr>
          <w:rFonts w:hint="eastAsia" w:ascii="宋体" w:hAnsi="宋体" w:eastAsia="宋体" w:cs="宋体"/>
          <w:sz w:val="26"/>
          <w:szCs w:val="26"/>
          <w:shd w:val="clear" w:fill="FFFFFF"/>
        </w:rPr>
        <w:t>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E1441"/>
    <w:rsid w:val="7C8E1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color w:val="4C4C4C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4C4C4C"/>
      <w:kern w:val="0"/>
      <w:sz w:val="17"/>
      <w:szCs w:val="17"/>
      <w:lang w:val="en-US" w:eastAsia="zh-CN" w:bidi="ar"/>
    </w:rPr>
  </w:style>
  <w:style w:type="character" w:styleId="6">
    <w:name w:val="FollowedHyperlink"/>
    <w:basedOn w:val="5"/>
    <w:uiPriority w:val="0"/>
    <w:rPr>
      <w:color w:val="4C4C4C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4C4C4C"/>
      <w:u w:val="none"/>
    </w:rPr>
  </w:style>
  <w:style w:type="character" w:styleId="12">
    <w:name w:val="HTML Code"/>
    <w:basedOn w:val="5"/>
    <w:uiPriority w:val="0"/>
    <w:rPr>
      <w:rFonts w:ascii="微软雅黑" w:hAnsi="微软雅黑" w:eastAsia="微软雅黑" w:cs="微软雅黑"/>
      <w:color w:val="4C4C4C"/>
      <w:sz w:val="17"/>
      <w:szCs w:val="17"/>
      <w:bdr w:val="none" w:color="auto" w:sz="0" w:space="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2019-09-12T02:22:00Z</dcterms:created>
  <dc:creator>ASUS</dc:creator>
  <cp:lastModifiedBy>ASUS</cp:lastModifiedBy>
  <dcterms:modified xsi:type="dcterms:W3CDTF">2019-09-12T02:23:09Z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